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A8" w:rsidRDefault="00187DA8">
      <w:pPr>
        <w:pStyle w:val="ConsPlusNormal"/>
        <w:jc w:val="right"/>
        <w:outlineLvl w:val="0"/>
      </w:pPr>
      <w:r>
        <w:t>Приложение 1</w:t>
      </w:r>
    </w:p>
    <w:p w:rsidR="00187DA8" w:rsidRDefault="00187DA8">
      <w:pPr>
        <w:pStyle w:val="ConsPlusNormal"/>
        <w:jc w:val="right"/>
      </w:pPr>
      <w:r>
        <w:t>к Положению</w:t>
      </w:r>
    </w:p>
    <w:p w:rsidR="00187DA8" w:rsidRDefault="00187DA8">
      <w:pPr>
        <w:pStyle w:val="ConsPlusNormal"/>
        <w:jc w:val="right"/>
      </w:pPr>
      <w:r>
        <w:t>о порядке предоставления</w:t>
      </w:r>
    </w:p>
    <w:p w:rsidR="00187DA8" w:rsidRDefault="00187DA8">
      <w:pPr>
        <w:pStyle w:val="ConsPlusNormal"/>
        <w:jc w:val="right"/>
      </w:pPr>
      <w:r>
        <w:t>субсидий субъектам малого</w:t>
      </w:r>
    </w:p>
    <w:p w:rsidR="00187DA8" w:rsidRDefault="00187DA8">
      <w:pPr>
        <w:pStyle w:val="ConsPlusNormal"/>
        <w:jc w:val="right"/>
      </w:pPr>
      <w:r>
        <w:t>и среднего предпринимательства -</w:t>
      </w:r>
    </w:p>
    <w:p w:rsidR="00187DA8" w:rsidRDefault="00187DA8">
      <w:pPr>
        <w:pStyle w:val="ConsPlusNormal"/>
        <w:jc w:val="right"/>
      </w:pPr>
      <w:r>
        <w:t>производителям товаров,</w:t>
      </w:r>
    </w:p>
    <w:p w:rsidR="00187DA8" w:rsidRDefault="00187DA8">
      <w:pPr>
        <w:pStyle w:val="ConsPlusNormal"/>
        <w:jc w:val="right"/>
      </w:pPr>
      <w:r>
        <w:t>работ, услуг в целях возмещения</w:t>
      </w:r>
    </w:p>
    <w:p w:rsidR="00187DA8" w:rsidRDefault="00187DA8">
      <w:pPr>
        <w:pStyle w:val="ConsPlusNormal"/>
        <w:jc w:val="right"/>
      </w:pPr>
      <w:r>
        <w:t>части затрат на уплату первого</w:t>
      </w:r>
    </w:p>
    <w:p w:rsidR="00187DA8" w:rsidRDefault="00187DA8">
      <w:pPr>
        <w:pStyle w:val="ConsPlusNormal"/>
        <w:jc w:val="right"/>
      </w:pPr>
      <w:r>
        <w:t>взноса (аванса) при заключении</w:t>
      </w:r>
    </w:p>
    <w:p w:rsidR="00187DA8" w:rsidRDefault="00187DA8">
      <w:pPr>
        <w:pStyle w:val="ConsPlusNormal"/>
        <w:jc w:val="right"/>
      </w:pPr>
      <w:r>
        <w:t>договора (договоров) лизинга</w:t>
      </w:r>
    </w:p>
    <w:p w:rsidR="00187DA8" w:rsidRDefault="00187DA8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187DA8" w:rsidRDefault="00187DA8">
      <w:pPr>
        <w:pStyle w:val="ConsPlusNormal"/>
        <w:jc w:val="right"/>
      </w:pPr>
      <w:r>
        <w:t>лизинговыми организациями</w:t>
      </w:r>
    </w:p>
    <w:p w:rsidR="00187DA8" w:rsidRDefault="00187DA8">
      <w:pPr>
        <w:pStyle w:val="ConsPlusNormal"/>
        <w:jc w:val="right"/>
      </w:pPr>
      <w:r>
        <w:t>в целях создания и (или) развития</w:t>
      </w:r>
    </w:p>
    <w:p w:rsidR="00187DA8" w:rsidRDefault="00187DA8">
      <w:pPr>
        <w:pStyle w:val="ConsPlusNormal"/>
        <w:jc w:val="right"/>
      </w:pPr>
      <w:r>
        <w:t>либо модернизации производства</w:t>
      </w:r>
    </w:p>
    <w:p w:rsidR="00187DA8" w:rsidRDefault="00187DA8">
      <w:pPr>
        <w:pStyle w:val="ConsPlusNormal"/>
        <w:jc w:val="right"/>
      </w:pPr>
      <w:r>
        <w:t>товаров (работ, услуг)</w:t>
      </w:r>
    </w:p>
    <w:p w:rsidR="00187DA8" w:rsidRDefault="00187DA8">
      <w:pPr>
        <w:pStyle w:val="ConsPlusNormal"/>
        <w:jc w:val="both"/>
      </w:pPr>
    </w:p>
    <w:p w:rsidR="00187DA8" w:rsidRDefault="00187DA8">
      <w:pPr>
        <w:pStyle w:val="ConsPlusNormal"/>
        <w:jc w:val="center"/>
      </w:pPr>
      <w:r>
        <w:t>ЗАЯВКА</w:t>
      </w:r>
    </w:p>
    <w:p w:rsidR="00187DA8" w:rsidRDefault="00187DA8">
      <w:pPr>
        <w:pStyle w:val="ConsPlusNormal"/>
        <w:jc w:val="center"/>
      </w:pPr>
      <w:r>
        <w:t>на предоставление муниципальной услуги "Поддержка субъектов</w:t>
      </w:r>
    </w:p>
    <w:p w:rsidR="00187DA8" w:rsidRDefault="00187DA8">
      <w:pPr>
        <w:pStyle w:val="ConsPlusNormal"/>
        <w:jc w:val="center"/>
      </w:pPr>
      <w:r>
        <w:t>малого и среднего предпринимательства"</w:t>
      </w:r>
    </w:p>
    <w:p w:rsidR="00187DA8" w:rsidRDefault="00187DA8">
      <w:pPr>
        <w:pStyle w:val="ConsPlusNormal"/>
        <w:jc w:val="both"/>
      </w:pPr>
    </w:p>
    <w:p w:rsidR="00187DA8" w:rsidRDefault="00187DA8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Прошу предоставить субсидию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187DA8" w:rsidRDefault="00187DA8">
      <w:pPr>
        <w:pStyle w:val="ConsPlusNormal"/>
        <w:jc w:val="both"/>
      </w:pPr>
    </w:p>
    <w:p w:rsidR="00187DA8" w:rsidRDefault="00187DA8">
      <w:pPr>
        <w:pStyle w:val="ConsPlusNormal"/>
        <w:jc w:val="center"/>
        <w:outlineLvl w:val="1"/>
      </w:pPr>
      <w:r>
        <w:t>Информация о заявителе</w:t>
      </w:r>
    </w:p>
    <w:p w:rsidR="00187DA8" w:rsidRDefault="00187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ИНН/КПП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lastRenderedPageBreak/>
              <w:t>Отчество (при наличии)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Дата рождения (</w:t>
            </w:r>
            <w:proofErr w:type="spellStart"/>
            <w:r>
              <w:t>число</w:t>
            </w:r>
            <w:proofErr w:type="gramStart"/>
            <w:r>
              <w:t>.м</w:t>
            </w:r>
            <w:proofErr w:type="gramEnd"/>
            <w:r>
              <w:t>есяц.год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Документ, удостоверяющий личность</w:t>
            </w:r>
          </w:p>
          <w:p w:rsidR="00187DA8" w:rsidRDefault="00187DA8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Фамилия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Имя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Дата рождения (</w:t>
            </w:r>
            <w:proofErr w:type="spellStart"/>
            <w:r>
              <w:t>число</w:t>
            </w:r>
            <w:proofErr w:type="gramStart"/>
            <w:r>
              <w:t>.м</w:t>
            </w:r>
            <w:proofErr w:type="gramEnd"/>
            <w:r>
              <w:t>есяц.год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Место рождения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69" w:type="dxa"/>
          </w:tcPr>
          <w:p w:rsidR="00187DA8" w:rsidRDefault="00187DA8">
            <w:pPr>
              <w:pStyle w:val="ConsPlusNormal"/>
            </w:pPr>
            <w:r>
              <w:t>Документ, удостоверяющий личность</w:t>
            </w:r>
          </w:p>
          <w:p w:rsidR="00187DA8" w:rsidRDefault="00187DA8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402" w:type="dxa"/>
          </w:tcPr>
          <w:p w:rsidR="00187DA8" w:rsidRDefault="00187DA8">
            <w:pPr>
              <w:pStyle w:val="ConsPlusNormal"/>
            </w:pPr>
          </w:p>
        </w:tc>
      </w:tr>
    </w:tbl>
    <w:p w:rsidR="00187DA8" w:rsidRDefault="00187DA8">
      <w:pPr>
        <w:pStyle w:val="ConsPlusNormal"/>
        <w:jc w:val="both"/>
      </w:pPr>
    </w:p>
    <w:p w:rsidR="00187DA8" w:rsidRDefault="00187DA8">
      <w:pPr>
        <w:pStyle w:val="ConsPlusNormal"/>
        <w:jc w:val="center"/>
        <w:outlineLvl w:val="1"/>
      </w:pPr>
      <w:r>
        <w:t>Показатели, необходимые для достижения</w:t>
      </w:r>
    </w:p>
    <w:p w:rsidR="00187DA8" w:rsidRDefault="00187DA8">
      <w:pPr>
        <w:pStyle w:val="ConsPlusNormal"/>
        <w:jc w:val="center"/>
      </w:pPr>
      <w:r>
        <w:t>результата предоставления субсидии</w:t>
      </w:r>
    </w:p>
    <w:p w:rsidR="00187DA8" w:rsidRDefault="00187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969"/>
        <w:gridCol w:w="2551"/>
        <w:gridCol w:w="1417"/>
      </w:tblGrid>
      <w:tr w:rsidR="00187DA8">
        <w:tc>
          <w:tcPr>
            <w:tcW w:w="567" w:type="dxa"/>
            <w:vMerge w:val="restart"/>
          </w:tcPr>
          <w:p w:rsidR="00187DA8" w:rsidRDefault="00187D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187DA8" w:rsidRDefault="00187DA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37" w:type="dxa"/>
            <w:gridSpan w:val="3"/>
          </w:tcPr>
          <w:p w:rsidR="00187DA8" w:rsidRDefault="00187DA8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187DA8">
        <w:tc>
          <w:tcPr>
            <w:tcW w:w="567" w:type="dxa"/>
            <w:vMerge/>
          </w:tcPr>
          <w:p w:rsidR="00187DA8" w:rsidRDefault="00187DA8"/>
        </w:tc>
        <w:tc>
          <w:tcPr>
            <w:tcW w:w="2551" w:type="dxa"/>
            <w:vMerge/>
          </w:tcPr>
          <w:p w:rsidR="00187DA8" w:rsidRDefault="00187DA8"/>
        </w:tc>
        <w:tc>
          <w:tcPr>
            <w:tcW w:w="1969" w:type="dxa"/>
          </w:tcPr>
          <w:p w:rsidR="00187DA8" w:rsidRDefault="00187DA8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417" w:type="dxa"/>
          </w:tcPr>
          <w:p w:rsidR="00187DA8" w:rsidRDefault="00187DA8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187DA8" w:rsidRDefault="00187D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87DA8" w:rsidRDefault="00187DA8">
            <w:pPr>
              <w:pStyle w:val="ConsPlusNormal"/>
              <w:jc w:val="center"/>
            </w:pPr>
            <w:r>
              <w:t>5</w:t>
            </w: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  <w:r>
              <w:t xml:space="preserve">Показатель 1: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1969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41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1969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41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1969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41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  <w:r>
              <w:t xml:space="preserve">Показатель 2: объем привлеченных инвестиций субъектами малого и среднего предпринимательства, </w:t>
            </w:r>
            <w:r>
              <w:lastRenderedPageBreak/>
              <w:t>получившими финансовую поддержку в рамках муниципальной программы развития субъектов малого и среднего предпринимательства, рублей</w:t>
            </w:r>
          </w:p>
        </w:tc>
        <w:tc>
          <w:tcPr>
            <w:tcW w:w="1969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41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  <w:r>
              <w:t xml:space="preserve">Показатель 3: размер среднемесячной заработной платы наемных работников за последний отчетный квартал в расчете на одного работника, рублей </w:t>
            </w:r>
            <w:hyperlink w:anchor="P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9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55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417" w:type="dxa"/>
          </w:tcPr>
          <w:p w:rsidR="00187DA8" w:rsidRDefault="00187DA8">
            <w:pPr>
              <w:pStyle w:val="ConsPlusNormal"/>
            </w:pPr>
          </w:p>
        </w:tc>
      </w:tr>
    </w:tbl>
    <w:p w:rsidR="00187DA8" w:rsidRDefault="00187DA8">
      <w:pPr>
        <w:pStyle w:val="ConsPlusNormal"/>
        <w:jc w:val="both"/>
      </w:pPr>
    </w:p>
    <w:p w:rsidR="00187DA8" w:rsidRDefault="00187DA8">
      <w:pPr>
        <w:pStyle w:val="ConsPlusNormal"/>
        <w:ind w:firstLine="540"/>
        <w:jc w:val="both"/>
      </w:pPr>
      <w:r>
        <w:t>--------------------------------</w:t>
      </w:r>
    </w:p>
    <w:p w:rsidR="00187DA8" w:rsidRDefault="00187DA8">
      <w:pPr>
        <w:pStyle w:val="ConsPlusNormal"/>
        <w:spacing w:before="220"/>
        <w:ind w:firstLine="540"/>
        <w:jc w:val="both"/>
      </w:pPr>
      <w:bookmarkStart w:id="0" w:name="P112"/>
      <w:bookmarkEnd w:id="0"/>
      <w:proofErr w:type="gramStart"/>
      <w:r>
        <w:t xml:space="preserve">&lt;*&gt; Рассчитывается в соответствии с </w:t>
      </w:r>
      <w:hyperlink r:id="rId5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187DA8" w:rsidRDefault="00187DA8">
      <w:pPr>
        <w:pStyle w:val="ConsPlusNormal"/>
        <w:jc w:val="both"/>
      </w:pPr>
    </w:p>
    <w:p w:rsidR="00187DA8" w:rsidRDefault="00187DA8">
      <w:pPr>
        <w:pStyle w:val="ConsPlusNormal"/>
        <w:jc w:val="center"/>
        <w:outlineLvl w:val="1"/>
      </w:pPr>
      <w:r>
        <w:t>Финансово-экономические показатели деятельности заявителя</w:t>
      </w:r>
    </w:p>
    <w:p w:rsidR="00187DA8" w:rsidRDefault="00187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381"/>
        <w:gridCol w:w="1587"/>
      </w:tblGrid>
      <w:tr w:rsidR="00187DA8">
        <w:tc>
          <w:tcPr>
            <w:tcW w:w="567" w:type="dxa"/>
            <w:vMerge w:val="restart"/>
          </w:tcPr>
          <w:p w:rsidR="00187DA8" w:rsidRDefault="00187D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187DA8" w:rsidRDefault="00187DA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6" w:type="dxa"/>
            <w:gridSpan w:val="3"/>
          </w:tcPr>
          <w:p w:rsidR="00187DA8" w:rsidRDefault="00187DA8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187DA8">
        <w:tc>
          <w:tcPr>
            <w:tcW w:w="567" w:type="dxa"/>
            <w:vMerge/>
          </w:tcPr>
          <w:p w:rsidR="00187DA8" w:rsidRDefault="00187DA8"/>
        </w:tc>
        <w:tc>
          <w:tcPr>
            <w:tcW w:w="2268" w:type="dxa"/>
            <w:vMerge/>
          </w:tcPr>
          <w:p w:rsidR="00187DA8" w:rsidRDefault="00187DA8"/>
        </w:tc>
        <w:tc>
          <w:tcPr>
            <w:tcW w:w="2268" w:type="dxa"/>
          </w:tcPr>
          <w:p w:rsidR="00187DA8" w:rsidRDefault="00187DA8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381" w:type="dxa"/>
          </w:tcPr>
          <w:p w:rsidR="00187DA8" w:rsidRDefault="00187DA8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587" w:type="dxa"/>
          </w:tcPr>
          <w:p w:rsidR="00187DA8" w:rsidRDefault="00187DA8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187DA8" w:rsidRDefault="00187D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87DA8" w:rsidRDefault="00187DA8">
            <w:pPr>
              <w:pStyle w:val="ConsPlusNormal"/>
              <w:jc w:val="center"/>
            </w:pPr>
            <w:r>
              <w:t>5</w:t>
            </w: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proofErr w:type="gramStart"/>
            <w:r>
              <w:t xml:space="preserve">Прибыль (убыток) от продажи товаров, выполнения работ, </w:t>
            </w:r>
            <w:r>
              <w:lastRenderedPageBreak/>
              <w:t>оказания услуг, тыс. рублей</w:t>
            </w:r>
            <w:proofErr w:type="gramEnd"/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 тыс. рублей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Штатная численность, единиц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Среднесписочная численность работников, человек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Количество маршрутов пассажирских перевозок в городе Красноярске, единиц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Количество эксплуатируемого транспорта на маршрутах пассажирских перевозок в городе Красноярске, единиц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  <w:tr w:rsidR="00187DA8">
        <w:tc>
          <w:tcPr>
            <w:tcW w:w="567" w:type="dxa"/>
          </w:tcPr>
          <w:p w:rsidR="00187DA8" w:rsidRDefault="00187DA8">
            <w:pPr>
              <w:pStyle w:val="ConsPlusNormal"/>
            </w:pPr>
            <w:r>
              <w:t>8.1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  <w:r>
              <w:t>из них транспортных средств с низким расположением пола и (или) оборудованием для доступности и безопасности инвалидов и информационным обеспечением</w:t>
            </w:r>
          </w:p>
        </w:tc>
        <w:tc>
          <w:tcPr>
            <w:tcW w:w="2268" w:type="dxa"/>
          </w:tcPr>
          <w:p w:rsidR="00187DA8" w:rsidRDefault="00187DA8">
            <w:pPr>
              <w:pStyle w:val="ConsPlusNormal"/>
            </w:pPr>
          </w:p>
        </w:tc>
        <w:tc>
          <w:tcPr>
            <w:tcW w:w="2381" w:type="dxa"/>
          </w:tcPr>
          <w:p w:rsidR="00187DA8" w:rsidRDefault="00187DA8">
            <w:pPr>
              <w:pStyle w:val="ConsPlusNormal"/>
            </w:pPr>
          </w:p>
        </w:tc>
        <w:tc>
          <w:tcPr>
            <w:tcW w:w="1587" w:type="dxa"/>
          </w:tcPr>
          <w:p w:rsidR="00187DA8" w:rsidRDefault="00187DA8">
            <w:pPr>
              <w:pStyle w:val="ConsPlusNormal"/>
            </w:pPr>
          </w:p>
        </w:tc>
      </w:tr>
    </w:tbl>
    <w:p w:rsidR="00187DA8" w:rsidRDefault="00187DA8">
      <w:pPr>
        <w:pStyle w:val="ConsPlusNormal"/>
        <w:jc w:val="both"/>
      </w:pPr>
    </w:p>
    <w:p w:rsidR="00187DA8" w:rsidRDefault="00187DA8">
      <w:pPr>
        <w:pStyle w:val="ConsPlusNormal"/>
        <w:ind w:firstLine="540"/>
        <w:jc w:val="both"/>
      </w:pPr>
      <w:r>
        <w:t>Заявитель настоящим подтверждает, что: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в случае получения субсидии сумма оказанной поддержки будет направлена на (нужное подчеркнуть): создание и (или) развитие производства товаров (работ, услуг); модернизацию производства товаров (работ, услуг);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имеет опыт, необходимый для достижения результата предоставления субсидии, по состоянию на 1-е число месяца подачи пакета документов (указать количество лет, месяцев) _____________________;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lastRenderedPageBreak/>
        <w:t>отсутствуют дорожно-транспортные происшествия, повлекшие за собой человеческие жертвы или причинение вреда здоровью граждан и произошедшие по вине заявителя или его работников, с начала текущего финансового года до даты подачи пакета документов;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применяет систему налогообложения (</w:t>
      </w:r>
      <w:proofErr w:type="gramStart"/>
      <w:r>
        <w:t>нужное</w:t>
      </w:r>
      <w:proofErr w:type="gramEnd"/>
      <w:r>
        <w:t xml:space="preserve"> подчеркнуть): общеустановленная (ОСНО); упрощенная (УСН); патентная (ПСН);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 xml:space="preserve">соответствует требованиям, установленным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является (</w:t>
      </w:r>
      <w:proofErr w:type="gramStart"/>
      <w:r>
        <w:t>нужное</w:t>
      </w:r>
      <w:proofErr w:type="gramEnd"/>
      <w:r>
        <w:t xml:space="preserve"> подчеркнуть): </w:t>
      </w:r>
      <w:proofErr w:type="spellStart"/>
      <w:r>
        <w:t>микропредприятием</w:t>
      </w:r>
      <w:proofErr w:type="spellEnd"/>
      <w:r>
        <w:t>, малым предприятием, средним предприятием, индивидуальным предпринимателем;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 xml:space="preserve">не является субъектом малого и среднего предпринимательства, указанным в </w:t>
      </w:r>
      <w:hyperlink r:id="rId7" w:history="1">
        <w:r>
          <w:rPr>
            <w:color w:val="0000FF"/>
          </w:rPr>
          <w:t>частях 3</w:t>
        </w:r>
      </w:hyperlink>
      <w:r>
        <w:t xml:space="preserve">, </w:t>
      </w:r>
      <w:hyperlink r:id="rId8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 xml:space="preserve">состоит на учете в налоговых органах, </w:t>
      </w:r>
      <w:proofErr w:type="gramStart"/>
      <w:r>
        <w:t>зарегистрирован</w:t>
      </w:r>
      <w:proofErr w:type="gramEnd"/>
      <w:r>
        <w:t xml:space="preserve">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 и состоит в Едином реестре субъектов малого и среднего предпринимательства;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осуществляет финансово-хозяйственную деятельность на территории города Красноярска;</w:t>
      </w:r>
    </w:p>
    <w:p w:rsidR="00187DA8" w:rsidRDefault="00187DA8">
      <w:pPr>
        <w:pStyle w:val="ConsPlusNormal"/>
        <w:spacing w:before="220"/>
        <w:ind w:firstLine="540"/>
        <w:jc w:val="both"/>
      </w:pPr>
      <w:proofErr w:type="gramStart"/>
      <w:r>
        <w:t xml:space="preserve"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коды видов экономической деятельности в сфере производства товаров (работ, услуг), за исключением видов деятельности, включенных в </w:t>
      </w:r>
      <w:hyperlink r:id="rId9" w:history="1">
        <w:r>
          <w:rPr>
            <w:color w:val="0000FF"/>
          </w:rPr>
          <w:t>разделы B</w:t>
        </w:r>
      </w:hyperlink>
      <w:r>
        <w:t xml:space="preserve">, </w:t>
      </w:r>
      <w:hyperlink r:id="rId10" w:history="1">
        <w:r>
          <w:rPr>
            <w:color w:val="0000FF"/>
          </w:rPr>
          <w:t>D</w:t>
        </w:r>
      </w:hyperlink>
      <w:r>
        <w:t xml:space="preserve">, </w:t>
      </w:r>
      <w:hyperlink r:id="rId11" w:history="1">
        <w:r>
          <w:rPr>
            <w:color w:val="0000FF"/>
          </w:rPr>
          <w:t>E</w:t>
        </w:r>
      </w:hyperlink>
      <w:r>
        <w:t xml:space="preserve">, </w:t>
      </w:r>
      <w:hyperlink r:id="rId12" w:history="1">
        <w:r>
          <w:rPr>
            <w:color w:val="0000FF"/>
          </w:rPr>
          <w:t>G</w:t>
        </w:r>
      </w:hyperlink>
      <w:r>
        <w:t xml:space="preserve">, </w:t>
      </w:r>
      <w:hyperlink r:id="rId13" w:history="1">
        <w:r>
          <w:rPr>
            <w:color w:val="0000FF"/>
          </w:rPr>
          <w:t>K</w:t>
        </w:r>
      </w:hyperlink>
      <w:r>
        <w:t xml:space="preserve">, </w:t>
      </w:r>
      <w:hyperlink r:id="rId14" w:history="1">
        <w:r>
          <w:rPr>
            <w:color w:val="0000FF"/>
          </w:rPr>
          <w:t>L</w:t>
        </w:r>
      </w:hyperlink>
      <w:r>
        <w:t xml:space="preserve">, </w:t>
      </w:r>
      <w:hyperlink r:id="rId15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16" w:history="1">
        <w:r>
          <w:rPr>
            <w:color w:val="0000FF"/>
          </w:rPr>
          <w:t>75</w:t>
        </w:r>
      </w:hyperlink>
      <w:r>
        <w:t>),</w:t>
      </w:r>
      <w:proofErr w:type="gramEnd"/>
      <w:r>
        <w:t xml:space="preserve"> </w:t>
      </w:r>
      <w:hyperlink r:id="rId17" w:history="1">
        <w:r>
          <w:rPr>
            <w:color w:val="0000FF"/>
          </w:rPr>
          <w:t>N</w:t>
        </w:r>
      </w:hyperlink>
      <w:r>
        <w:t xml:space="preserve">, </w:t>
      </w:r>
      <w:hyperlink r:id="rId18" w:history="1">
        <w:r>
          <w:rPr>
            <w:color w:val="0000FF"/>
          </w:rPr>
          <w:t>O</w:t>
        </w:r>
      </w:hyperlink>
      <w:r>
        <w:t xml:space="preserve">, </w:t>
      </w:r>
      <w:hyperlink r:id="rId19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20" w:history="1">
        <w:r>
          <w:rPr>
            <w:color w:val="0000FF"/>
          </w:rPr>
          <w:t>95</w:t>
        </w:r>
      </w:hyperlink>
      <w:r>
        <w:t xml:space="preserve"> и </w:t>
      </w:r>
      <w:hyperlink r:id="rId21" w:history="1">
        <w:r>
          <w:rPr>
            <w:color w:val="0000FF"/>
          </w:rPr>
          <w:t>96</w:t>
        </w:r>
      </w:hyperlink>
      <w:r>
        <w:t xml:space="preserve">), </w:t>
      </w:r>
      <w:hyperlink r:id="rId22" w:history="1">
        <w:r>
          <w:rPr>
            <w:color w:val="0000FF"/>
          </w:rPr>
          <w:t>T</w:t>
        </w:r>
      </w:hyperlink>
      <w:r>
        <w:t xml:space="preserve">, </w:t>
      </w:r>
      <w:hyperlink r:id="rId23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>
        <w:t>Росстандарта</w:t>
      </w:r>
      <w:proofErr w:type="spellEnd"/>
      <w:r>
        <w:t xml:space="preserve"> от 31.01.2014 N 14-ст;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осуществлены затраты на приобретение оборудования за счет привлеченных целевых заемных средств, предоставляемых на условиях платности и возвратности российскими лизинговыми организациями;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заключен (ы) договор (ы) лизинга оборудования не с физическими лицами, не зарегистрированными в качестве индивидуальных предпринимателей;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в текущем финансовом году аналогичная поддержка (</w:t>
      </w:r>
      <w:proofErr w:type="gramStart"/>
      <w:r>
        <w:t>нужное</w:t>
      </w:r>
      <w:proofErr w:type="gramEnd"/>
      <w:r>
        <w:t xml:space="preserve"> подчеркнуть): не оказывалась, сроки ее оказания истекли;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предпринимателя;</w:t>
      </w:r>
    </w:p>
    <w:p w:rsidR="00187DA8" w:rsidRDefault="00187DA8">
      <w:pPr>
        <w:pStyle w:val="ConsPlusNormal"/>
        <w:spacing w:before="220"/>
        <w:ind w:firstLine="540"/>
        <w:jc w:val="both"/>
      </w:pPr>
      <w:proofErr w:type="gramStart"/>
      <w:r>
        <w:t xml:space="preserve">в реестре дисквалифицированных лиц отсутствуют сведения: о дисквалифицированных </w:t>
      </w:r>
      <w: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  <w:proofErr w:type="gramEnd"/>
    </w:p>
    <w:p w:rsidR="00187DA8" w:rsidRDefault="00187DA8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187DA8" w:rsidRDefault="00187DA8">
      <w:pPr>
        <w:pStyle w:val="ConsPlusNormal"/>
        <w:spacing w:before="220"/>
        <w:ind w:firstLine="540"/>
        <w:jc w:val="both"/>
      </w:pPr>
      <w:proofErr w:type="gramStart"/>
      <w:r>
        <w:t>не получает в текущем году средства из бюджета города Красноярска на основании иных муниципальных правовых актов в целях возмещения одних и тех же затрат (части затрат)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  <w:proofErr w:type="gramEnd"/>
    </w:p>
    <w:p w:rsidR="00187DA8" w:rsidRDefault="00187DA8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приобретено новое оборудование (не бывшее в эксплуатации, без эксплуатационного пробега) по договорам, заключенным не ранее 1 января года, предшествующего году подачи пакета документов для получения субсидии, относящееся ко второй - десятой амортизационным группам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</w:t>
      </w:r>
      <w:proofErr w:type="gramEnd"/>
      <w:r>
        <w:t xml:space="preserve"> для осуществления оптовой и розничной торговой деятельности (нужное подчеркнуть, указать экологический класс, количество единиц оборудования):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соответствующие требованиям Технического </w:t>
      </w:r>
      <w:hyperlink r:id="rId25" w:history="1">
        <w:r>
          <w:rPr>
            <w:color w:val="0000FF"/>
          </w:rPr>
          <w:t>регламента</w:t>
        </w:r>
      </w:hyperlink>
      <w:r>
        <w:t xml:space="preserve"> Таможенного союза </w:t>
      </w:r>
      <w:proofErr w:type="gramStart"/>
      <w:r>
        <w:t>ТР</w:t>
      </w:r>
      <w:proofErr w:type="gramEnd"/>
      <w:r>
        <w:t xml:space="preserve">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 экологического класса Евро-____ в количестве _____ единиц;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имеющие низкое расположение пола, соответствующие требованиям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 xml:space="preserve"> Таможенного союза </w:t>
      </w:r>
      <w:proofErr w:type="gramStart"/>
      <w:r>
        <w:t>ТР</w:t>
      </w:r>
      <w:proofErr w:type="gramEnd"/>
      <w:r>
        <w:t xml:space="preserve">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 экологического класса Евро-____ в количестве _____ единиц;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специальное оборудование для обеспечения посадки и высадки пассажиров с ограниченными возможностями здоровья (рампы, подъемные устройства, аппарели) ____ единиц.</w:t>
      </w:r>
    </w:p>
    <w:p w:rsidR="00187DA8" w:rsidRDefault="00187DA8">
      <w:pPr>
        <w:pStyle w:val="ConsPlusNormal"/>
        <w:spacing w:before="220"/>
        <w:ind w:firstLine="540"/>
        <w:jc w:val="both"/>
      </w:pPr>
      <w:proofErr w:type="gramStart"/>
      <w:r>
        <w:t>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187DA8" w:rsidRDefault="00187DA8">
      <w:pPr>
        <w:pStyle w:val="ConsPlusNormal"/>
        <w:spacing w:before="220"/>
        <w:ind w:firstLine="540"/>
        <w:jc w:val="both"/>
      </w:pPr>
      <w:r>
        <w:t>Данная заявка означает согласие: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 xml:space="preserve">на проверку любых данных, представленных в настоящей заявке; </w:t>
      </w:r>
      <w:proofErr w:type="gramStart"/>
      <w:r>
        <w:t xml:space="preserve">на размещение в </w:t>
      </w:r>
      <w:r>
        <w:lastRenderedPageBreak/>
        <w:t xml:space="preserve">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отбора, установленным </w:t>
      </w:r>
      <w:hyperlink r:id="rId27" w:history="1">
        <w:r>
          <w:rPr>
            <w:color w:val="0000FF"/>
          </w:rPr>
          <w:t>разделом II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proofErr w:type="gramEnd"/>
      <w:r>
        <w:t xml:space="preserve"> в целях создания и (или) развития либо модернизации производства товаров (работ, услуг), а также согласие на обработку персональных данных (для физического лица).</w:t>
      </w:r>
    </w:p>
    <w:p w:rsidR="00187DA8" w:rsidRDefault="00187DA8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187DA8" w:rsidRDefault="00187DA8">
      <w:pPr>
        <w:pStyle w:val="ConsPlusNormal"/>
        <w:jc w:val="both"/>
      </w:pPr>
    </w:p>
    <w:p w:rsidR="00187DA8" w:rsidRDefault="00187DA8">
      <w:pPr>
        <w:pStyle w:val="ConsPlusNonformat"/>
        <w:jc w:val="both"/>
      </w:pPr>
      <w:r>
        <w:t>Руководитель организации/</w:t>
      </w:r>
    </w:p>
    <w:p w:rsidR="00187DA8" w:rsidRDefault="00187DA8">
      <w:pPr>
        <w:pStyle w:val="ConsPlusNonformat"/>
        <w:jc w:val="both"/>
      </w:pPr>
      <w:r>
        <w:t>индивидуальный предприниматель   ___________ ______________________________</w:t>
      </w:r>
    </w:p>
    <w:p w:rsidR="00187DA8" w:rsidRDefault="00187DA8">
      <w:pPr>
        <w:pStyle w:val="ConsPlusNonformat"/>
        <w:jc w:val="both"/>
      </w:pPr>
      <w:r>
        <w:t xml:space="preserve">                                   (подпись)           (И.О. Фамилия)</w:t>
      </w:r>
    </w:p>
    <w:p w:rsidR="00187DA8" w:rsidRDefault="00187DA8">
      <w:pPr>
        <w:pStyle w:val="ConsPlusNonformat"/>
        <w:jc w:val="both"/>
      </w:pPr>
    </w:p>
    <w:p w:rsidR="00187DA8" w:rsidRDefault="00187DA8">
      <w:pPr>
        <w:pStyle w:val="ConsPlusNonformat"/>
        <w:jc w:val="both"/>
      </w:pPr>
    </w:p>
    <w:p w:rsidR="00187DA8" w:rsidRDefault="00187DA8">
      <w:pPr>
        <w:pStyle w:val="ConsPlusNonformat"/>
        <w:jc w:val="both"/>
      </w:pPr>
      <w:r>
        <w:t>М.П.</w:t>
      </w:r>
    </w:p>
    <w:p w:rsidR="00187DA8" w:rsidRDefault="00187DA8">
      <w:pPr>
        <w:pStyle w:val="ConsPlusNonformat"/>
        <w:jc w:val="both"/>
      </w:pPr>
    </w:p>
    <w:p w:rsidR="00187DA8" w:rsidRDefault="00187DA8">
      <w:pPr>
        <w:pStyle w:val="ConsPlusNonformat"/>
        <w:jc w:val="both"/>
      </w:pPr>
    </w:p>
    <w:p w:rsidR="00187DA8" w:rsidRDefault="00187DA8">
      <w:pPr>
        <w:pStyle w:val="ConsPlusNonformat"/>
        <w:jc w:val="both"/>
      </w:pPr>
      <w:r>
        <w:t>Главный бухгалтер                ___________ ______________________________</w:t>
      </w:r>
    </w:p>
    <w:p w:rsidR="00187DA8" w:rsidRDefault="00187DA8">
      <w:pPr>
        <w:pStyle w:val="ConsPlusNonformat"/>
        <w:jc w:val="both"/>
      </w:pPr>
      <w:r>
        <w:t xml:space="preserve">                                  (подпись)             (И.О. Фамилия)</w:t>
      </w:r>
    </w:p>
    <w:p w:rsidR="00187DA8" w:rsidRDefault="00187DA8">
      <w:pPr>
        <w:pStyle w:val="ConsPlusNonformat"/>
        <w:jc w:val="both"/>
      </w:pPr>
    </w:p>
    <w:p w:rsidR="00187DA8" w:rsidRDefault="00187DA8">
      <w:pPr>
        <w:pStyle w:val="ConsPlusNonformat"/>
        <w:jc w:val="both"/>
      </w:pPr>
      <w:r>
        <w:t>Дата</w:t>
      </w:r>
    </w:p>
    <w:p w:rsidR="00187DA8" w:rsidRDefault="00187DA8">
      <w:pPr>
        <w:pStyle w:val="ConsPlusNormal"/>
        <w:jc w:val="both"/>
      </w:pPr>
    </w:p>
    <w:p w:rsidR="003F2E57" w:rsidRDefault="003F2E57">
      <w:bookmarkStart w:id="1" w:name="_GoBack"/>
      <w:bookmarkEnd w:id="1"/>
    </w:p>
    <w:sectPr w:rsidR="003F2E57" w:rsidSect="00BC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A8"/>
    <w:rsid w:val="00187DA8"/>
    <w:rsid w:val="003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CF491C371622AFDCB15E844EBD177CCDDDC5B1F7B2E2DD853543A258ACE3791A1E483E3D4E3E33CCE9246E32FA60Z4l0D" TargetMode="External"/><Relationship Id="rId13" Type="http://schemas.openxmlformats.org/officeDocument/2006/relationships/hyperlink" Target="consultantplus://offline/ref=2B9E2C16609DB68760C4CF491C371622AFDCB0588E4BBD177CCDDDC5B1F7B2E2DD853543A25CAAE1791A1E483E3D4E3E33CCE9246E32FA60Z4l0D" TargetMode="External"/><Relationship Id="rId18" Type="http://schemas.openxmlformats.org/officeDocument/2006/relationships/hyperlink" Target="consultantplus://offline/ref=2B9E2C16609DB68760C4CF491C371622AFDCB0588E4BBD177CCDDDC5B1F7B2E2DD853543A25DADE57C1A1E483E3D4E3E33CCE9246E32FA60Z4l0D" TargetMode="External"/><Relationship Id="rId26" Type="http://schemas.openxmlformats.org/officeDocument/2006/relationships/hyperlink" Target="consultantplus://offline/ref=2B9E2C16609DB68760C4CF491C371622AFD6BF588F49BD177CCDDDC5B1F7B2E2DD853543A258AFE7791A1E483E3D4E3E33CCE9246E32FA60Z4l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9E2C16609DB68760C4CF491C371622AFDCB0588E4BBD177CCDDDC5B1F7B2E2DD853543A25DAAED7E1A1E483E3D4E3E33CCE9246E32FA60Z4l0D" TargetMode="External"/><Relationship Id="rId7" Type="http://schemas.openxmlformats.org/officeDocument/2006/relationships/hyperlink" Target="consultantplus://offline/ref=2B9E2C16609DB68760C4CF491C371622AFDCB15E844EBD177CCDDDC5B1F7B2E2DD853543A258AEE7741A1E483E3D4E3E33CCE9246E32FA60Z4l0D" TargetMode="External"/><Relationship Id="rId12" Type="http://schemas.openxmlformats.org/officeDocument/2006/relationships/hyperlink" Target="consultantplus://offline/ref=2B9E2C16609DB68760C4CF491C371622AFDCB0588E4BBD177CCDDDC5B1F7B2E2DD853543A25BAFE57A1A1E483E3D4E3E33CCE9246E32FA60Z4l0D" TargetMode="External"/><Relationship Id="rId17" Type="http://schemas.openxmlformats.org/officeDocument/2006/relationships/hyperlink" Target="consultantplus://offline/ref=2B9E2C16609DB68760C4CF491C371622AFDCB0588E4BBD177CCDDDC5B1F7B2E2DD853543A25DAFE67B1A1E483E3D4E3E33CCE9246E32FA60Z4l0D" TargetMode="External"/><Relationship Id="rId25" Type="http://schemas.openxmlformats.org/officeDocument/2006/relationships/hyperlink" Target="consultantplus://offline/ref=2B9E2C16609DB68760C4CF491C371622AFD6BF588F49BD177CCDDDC5B1F7B2E2DD853543A258AFE7791A1E483E3D4E3E33CCE9246E32FA60Z4l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9E2C16609DB68760C4CF491C371622AFDCB0588E4BBD177CCDDDC5B1F7B2E2DD853543A25DAFE57A1A1E483E3D4E3E33CCE9246E32FA60Z4l0D" TargetMode="External"/><Relationship Id="rId20" Type="http://schemas.openxmlformats.org/officeDocument/2006/relationships/hyperlink" Target="consultantplus://offline/ref=2B9E2C16609DB68760C4CF491C371622AFDCB0588E4BBD177CCDDDC5B1F7B2E2DD853543A25DAAE1791A1E483E3D4E3E33CCE9246E32FA60Z4l0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9E2C16609DB68760C4CF491C371622AFDCB15E844EBD177CCDDDC5B1F7B2E2DD853543A258AFE5751A1E483E3D4E3E33CCE9246E32FA60Z4l0D" TargetMode="External"/><Relationship Id="rId11" Type="http://schemas.openxmlformats.org/officeDocument/2006/relationships/hyperlink" Target="consultantplus://offline/ref=2B9E2C16609DB68760C4CF491C371622AFDCB0588E4BBD177CCDDDC5B1F7B2E2DD853543A25AA7E4751A1E483E3D4E3E33CCE9246E32FA60Z4l0D" TargetMode="External"/><Relationship Id="rId24" Type="http://schemas.openxmlformats.org/officeDocument/2006/relationships/hyperlink" Target="consultantplus://offline/ref=2B9E2C16609DB68760C4CF491C371622AFD0BA5E8442BD177CCDDDC5B1F7B2E2DD853541A550A4B02D551F147B6A5D3F36CCEB2372Z3l1D" TargetMode="External"/><Relationship Id="rId5" Type="http://schemas.openxmlformats.org/officeDocument/2006/relationships/hyperlink" Target="consultantplus://offline/ref=2B9E2C16609DB68760C4CF5F0F5B492DAFDFE650854CBF442091DB92EEA7B4B79DC53316E11CA2E57C1049107F63176E7587E422722EFA655F4AC262ZCl8D" TargetMode="External"/><Relationship Id="rId15" Type="http://schemas.openxmlformats.org/officeDocument/2006/relationships/hyperlink" Target="consultantplus://offline/ref=2B9E2C16609DB68760C4CF491C371622AFDCB0588E4BBD177CCDDDC5B1F7B2E2DD853543A25CA8ED7E1A1E483E3D4E3E33CCE9246E32FA60Z4l0D" TargetMode="External"/><Relationship Id="rId23" Type="http://schemas.openxmlformats.org/officeDocument/2006/relationships/hyperlink" Target="consultantplus://offline/ref=2B9E2C16609DB68760C4CF491C371622AFDCB0588E4BBD177CCDDDC5B1F7B2E2DD853543A25DA9E67A1A1E483E3D4E3E33CCE9246E32FA60Z4l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9E2C16609DB68760C4CF491C371622AFDCB0588E4BBD177CCDDDC5B1F7B2E2DD853543A25AA8E4741A1E483E3D4E3E33CCE9246E32FA60Z4l0D" TargetMode="External"/><Relationship Id="rId19" Type="http://schemas.openxmlformats.org/officeDocument/2006/relationships/hyperlink" Target="consultantplus://offline/ref=2B9E2C16609DB68760C4CF491C371622AFDCB0588E4BBD177CCDDDC5B1F7B2E2DD853543A25DAAE77E1A1E483E3D4E3E33CCE9246E32FA60Z4l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E2C16609DB68760C4CF491C371622AFDCB0588E4BBD177CCDDDC5B1F7B2E2DD853543A258ABED7B1A1E483E3D4E3E33CCE9246E32FA60Z4l0D" TargetMode="External"/><Relationship Id="rId14" Type="http://schemas.openxmlformats.org/officeDocument/2006/relationships/hyperlink" Target="consultantplus://offline/ref=2B9E2C16609DB68760C4CF491C371622AFDCB0588E4BBD177CCDDDC5B1F7B2E2DD853543A25CA8E67D1A1E483E3D4E3E33CCE9246E32FA60Z4l0D" TargetMode="External"/><Relationship Id="rId22" Type="http://schemas.openxmlformats.org/officeDocument/2006/relationships/hyperlink" Target="consultantplus://offline/ref=2B9E2C16609DB68760C4CF491C371622AFDCB0588E4BBD177CCDDDC5B1F7B2E2DD853543A25DA9E47B1A1E483E3D4E3E33CCE9246E32FA60Z4l0D" TargetMode="External"/><Relationship Id="rId27" Type="http://schemas.openxmlformats.org/officeDocument/2006/relationships/hyperlink" Target="consultantplus://offline/ref=2B9E2C16609DB68760C4CF5F0F5B492DAFDFE650854CBF442091DB92EEA7B4B79DC53316E11CA2E57C104E197D63176E7587E422722EFA655F4AC262ZCl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Акимова</dc:creator>
  <cp:lastModifiedBy>Наталия Акимова</cp:lastModifiedBy>
  <cp:revision>1</cp:revision>
  <dcterms:created xsi:type="dcterms:W3CDTF">2021-07-12T03:37:00Z</dcterms:created>
  <dcterms:modified xsi:type="dcterms:W3CDTF">2021-07-12T03:38:00Z</dcterms:modified>
</cp:coreProperties>
</file>