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A92CBD">
        <w:rPr>
          <w:rFonts w:ascii="Georgia" w:hAnsi="Georgia"/>
          <w:sz w:val="20"/>
          <w:szCs w:val="20"/>
        </w:rPr>
        <w:t>13</w:t>
      </w:r>
      <w:r w:rsidRPr="002809E6">
        <w:rPr>
          <w:rFonts w:ascii="Georgia" w:hAnsi="Georgia"/>
          <w:sz w:val="20"/>
          <w:szCs w:val="20"/>
        </w:rPr>
        <w:t>.</w:t>
      </w:r>
      <w:r w:rsidR="00A92CBD">
        <w:rPr>
          <w:rFonts w:ascii="Georgia" w:hAnsi="Georgia"/>
          <w:sz w:val="20"/>
          <w:szCs w:val="20"/>
        </w:rPr>
        <w:t>1</w:t>
      </w:r>
      <w:r w:rsidRPr="002809E6">
        <w:rPr>
          <w:rFonts w:ascii="Georgia" w:hAnsi="Georgia"/>
          <w:sz w:val="20"/>
          <w:szCs w:val="20"/>
        </w:rPr>
        <w:t>0.201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EC0B71" w:rsidRDefault="00EC0B71" w:rsidP="00EC0B71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Для  предпринимателей пройдёт семинар по  госзакупкам </w:t>
      </w:r>
    </w:p>
    <w:p w:rsidR="00EC0B71" w:rsidRDefault="00EC0B71" w:rsidP="00EC0B71">
      <w:pPr>
        <w:pStyle w:val="a6"/>
        <w:spacing w:before="0" w:beforeAutospacing="0" w:after="0" w:afterAutospacing="0" w:line="360" w:lineRule="auto"/>
        <w:jc w:val="center"/>
        <w:rPr>
          <w:rFonts w:ascii="Georgia" w:hAnsi="Georgia"/>
          <w:b/>
          <w:sz w:val="20"/>
          <w:szCs w:val="20"/>
        </w:rPr>
      </w:pPr>
    </w:p>
    <w:p w:rsidR="00EC0B71" w:rsidRPr="00EE1AE3" w:rsidRDefault="00EC0B71" w:rsidP="00EC0B71">
      <w:pPr>
        <w:pStyle w:val="newslead"/>
        <w:spacing w:before="0" w:beforeAutospacing="0" w:after="0" w:afterAutospacing="0"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iCs/>
          <w:sz w:val="20"/>
          <w:szCs w:val="20"/>
        </w:rPr>
        <w:t xml:space="preserve">                    </w:t>
      </w:r>
      <w:r w:rsidRPr="00EE1AE3">
        <w:rPr>
          <w:rFonts w:ascii="Georgia" w:hAnsi="Georgia" w:cs="Arial"/>
          <w:iCs/>
          <w:sz w:val="20"/>
          <w:szCs w:val="20"/>
        </w:rPr>
        <w:t>Красноярское региональное агентство поддержки малого и</w:t>
      </w:r>
      <w:r>
        <w:rPr>
          <w:rFonts w:ascii="Georgia" w:hAnsi="Georgia" w:cs="Arial"/>
          <w:iCs/>
          <w:sz w:val="20"/>
          <w:szCs w:val="20"/>
        </w:rPr>
        <w:t xml:space="preserve"> </w:t>
      </w:r>
      <w:r w:rsidRPr="00EE1AE3">
        <w:rPr>
          <w:rFonts w:ascii="Georgia" w:hAnsi="Georgia" w:cs="Arial"/>
          <w:iCs/>
          <w:sz w:val="20"/>
          <w:szCs w:val="20"/>
        </w:rPr>
        <w:t> среднего бизнеса приглашает</w:t>
      </w:r>
      <w:r>
        <w:rPr>
          <w:rFonts w:ascii="Georgia" w:hAnsi="Georgia" w:cs="Arial"/>
          <w:iCs/>
          <w:sz w:val="20"/>
          <w:szCs w:val="20"/>
        </w:rPr>
        <w:t xml:space="preserve"> </w:t>
      </w:r>
      <w:r w:rsidRPr="00EE1AE3">
        <w:rPr>
          <w:rFonts w:ascii="Georgia" w:hAnsi="Georgia" w:cs="Arial"/>
          <w:iCs/>
          <w:sz w:val="20"/>
          <w:szCs w:val="20"/>
        </w:rPr>
        <w:t>на бесплатный семинар «Государственные закупки для предпринимателей Красноярского края. Принципы работы современной электронной площадки, переход на новые электронные процедуры».</w:t>
      </w:r>
      <w:r>
        <w:rPr>
          <w:rFonts w:ascii="Georgia" w:hAnsi="Georgia" w:cs="Arial"/>
          <w:iCs/>
          <w:sz w:val="20"/>
          <w:szCs w:val="20"/>
        </w:rPr>
        <w:t xml:space="preserve">                   </w:t>
      </w:r>
    </w:p>
    <w:p w:rsidR="00EC0B71" w:rsidRDefault="00EC0B71" w:rsidP="00EC0B71">
      <w:pPr>
        <w:pStyle w:val="a6"/>
        <w:spacing w:before="0" w:beforeAutospacing="0" w:after="0" w:afterAutospacing="0" w:line="360" w:lineRule="auto"/>
        <w:jc w:val="both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           Семинар </w:t>
      </w:r>
      <w:r w:rsidRPr="00EE1AE3">
        <w:rPr>
          <w:rFonts w:ascii="Georgia" w:hAnsi="Georgia" w:cs="Arial"/>
          <w:sz w:val="20"/>
          <w:szCs w:val="20"/>
        </w:rPr>
        <w:t>пройдёт</w:t>
      </w:r>
      <w:r w:rsidRPr="00EE1AE3">
        <w:rPr>
          <w:rStyle w:val="apple-converted-space"/>
          <w:rFonts w:ascii="Georgia" w:hAnsi="Georgia" w:cs="Arial"/>
          <w:sz w:val="20"/>
          <w:szCs w:val="20"/>
        </w:rPr>
        <w:t> </w:t>
      </w:r>
      <w:r>
        <w:rPr>
          <w:rStyle w:val="apple-converted-space"/>
          <w:rFonts w:ascii="Georgia" w:hAnsi="Georgia" w:cs="Arial"/>
          <w:sz w:val="20"/>
          <w:szCs w:val="20"/>
        </w:rPr>
        <w:t xml:space="preserve"> </w:t>
      </w:r>
      <w:r w:rsidRPr="002F7117">
        <w:rPr>
          <w:rFonts w:ascii="Georgia" w:hAnsi="Georgia" w:cs="Arial"/>
          <w:b/>
          <w:bCs/>
          <w:sz w:val="20"/>
          <w:szCs w:val="20"/>
        </w:rPr>
        <w:t>2</w:t>
      </w:r>
      <w:r w:rsidR="002F7117" w:rsidRPr="002F7117">
        <w:rPr>
          <w:rFonts w:ascii="Georgia" w:hAnsi="Georgia" w:cs="Arial"/>
          <w:b/>
          <w:bCs/>
          <w:sz w:val="20"/>
          <w:szCs w:val="20"/>
        </w:rPr>
        <w:t>1</w:t>
      </w:r>
      <w:r w:rsidR="009E66FF">
        <w:rPr>
          <w:rFonts w:ascii="Georgia" w:hAnsi="Georgia" w:cs="Arial"/>
          <w:b/>
          <w:bCs/>
          <w:sz w:val="20"/>
          <w:szCs w:val="20"/>
        </w:rPr>
        <w:t xml:space="preserve">  октября 2016</w:t>
      </w:r>
      <w:r w:rsidRPr="002F7117">
        <w:rPr>
          <w:rFonts w:ascii="Georgia" w:hAnsi="Georgia" w:cs="Arial"/>
          <w:b/>
          <w:bCs/>
          <w:sz w:val="20"/>
          <w:szCs w:val="20"/>
        </w:rPr>
        <w:t xml:space="preserve">  года</w:t>
      </w:r>
      <w:r w:rsidRPr="00ED4C79">
        <w:rPr>
          <w:rFonts w:ascii="Georgia" w:hAnsi="Georgia" w:cs="Arial"/>
          <w:bCs/>
          <w:sz w:val="20"/>
          <w:szCs w:val="20"/>
        </w:rPr>
        <w:t xml:space="preserve"> в рамках </w:t>
      </w:r>
      <w:r>
        <w:rPr>
          <w:rFonts w:ascii="Georgia" w:hAnsi="Georgia" w:cs="Arial"/>
          <w:bCs/>
          <w:sz w:val="20"/>
          <w:szCs w:val="20"/>
          <w:lang w:val="en-US"/>
        </w:rPr>
        <w:t>XV</w:t>
      </w:r>
      <w:r w:rsidRPr="00ED4C79">
        <w:rPr>
          <w:rFonts w:ascii="Georgia" w:hAnsi="Georgia" w:cs="Arial"/>
          <w:bCs/>
          <w:sz w:val="20"/>
          <w:szCs w:val="20"/>
        </w:rPr>
        <w:t xml:space="preserve"> Форума предпринимательства </w:t>
      </w:r>
      <w:r>
        <w:rPr>
          <w:rFonts w:ascii="Georgia" w:hAnsi="Georgia" w:cs="Arial"/>
          <w:bCs/>
          <w:sz w:val="20"/>
          <w:szCs w:val="20"/>
        </w:rPr>
        <w:t>Сибири в МВДЦ «Сибирь» (Конференц-зал №</w:t>
      </w:r>
      <w:r w:rsidR="002F7117">
        <w:rPr>
          <w:rFonts w:ascii="Georgia" w:hAnsi="Georgia" w:cs="Arial"/>
          <w:bCs/>
          <w:sz w:val="20"/>
          <w:szCs w:val="20"/>
        </w:rPr>
        <w:t>4</w:t>
      </w:r>
      <w:r>
        <w:rPr>
          <w:rFonts w:ascii="Georgia" w:hAnsi="Georgia" w:cs="Arial"/>
          <w:bCs/>
          <w:sz w:val="20"/>
          <w:szCs w:val="20"/>
        </w:rPr>
        <w:t xml:space="preserve">, </w:t>
      </w:r>
      <w:r>
        <w:rPr>
          <w:rFonts w:ascii="Georgia" w:hAnsi="Georgia" w:cs="Arial"/>
          <w:bCs/>
          <w:sz w:val="20"/>
          <w:szCs w:val="20"/>
          <w:lang w:val="en-US"/>
        </w:rPr>
        <w:t>Grand</w:t>
      </w:r>
      <w:r w:rsidRPr="003456E4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n-US"/>
        </w:rPr>
        <w:t>Hall</w:t>
      </w:r>
      <w:r w:rsidRPr="003456E4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n-US"/>
        </w:rPr>
        <w:t>Siberia</w:t>
      </w:r>
      <w:r w:rsidRPr="003456E4">
        <w:rPr>
          <w:rFonts w:ascii="Georgia" w:hAnsi="Georgia" w:cs="Arial"/>
          <w:bCs/>
          <w:sz w:val="20"/>
          <w:szCs w:val="20"/>
        </w:rPr>
        <w:t>)</w:t>
      </w:r>
      <w:r>
        <w:rPr>
          <w:rFonts w:ascii="Georgia" w:hAnsi="Georgia" w:cs="Arial"/>
          <w:bCs/>
          <w:sz w:val="20"/>
          <w:szCs w:val="20"/>
        </w:rPr>
        <w:t xml:space="preserve">. Время проведения семинара – с 10:00 до 13:00 часов. </w:t>
      </w:r>
    </w:p>
    <w:p w:rsidR="00EC0B71" w:rsidRDefault="00EC0B71" w:rsidP="00EC0B71">
      <w:pPr>
        <w:pStyle w:val="a6"/>
        <w:spacing w:before="0" w:beforeAutospacing="0" w:after="0" w:afterAutospacing="0"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 xml:space="preserve"> </w:t>
      </w:r>
      <w:r w:rsidRPr="003456E4">
        <w:rPr>
          <w:rFonts w:ascii="Georgia" w:hAnsi="Georgia" w:cs="Arial"/>
          <w:bCs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                </w:t>
      </w:r>
      <w:r w:rsidRPr="00EE1AE3">
        <w:rPr>
          <w:rFonts w:ascii="Georgia" w:hAnsi="Georgia" w:cs="Arial"/>
          <w:sz w:val="20"/>
          <w:szCs w:val="20"/>
        </w:rPr>
        <w:t>Семинар рассчитан на руководителей компаний малого и среднего бизнеса, руководителей и специалистов, коммерческих, финансовых, тендерных отделов, отделов закупок и снабжения организаций, являющихся поставщиками (подрядчиками, исполнителями) товаров, работ, услуг для государственных и муниципальных нужд.</w:t>
      </w:r>
      <w:r>
        <w:rPr>
          <w:rFonts w:ascii="Georgia" w:hAnsi="Georgia" w:cs="Arial"/>
          <w:sz w:val="20"/>
          <w:szCs w:val="20"/>
        </w:rPr>
        <w:t xml:space="preserve"> </w:t>
      </w:r>
    </w:p>
    <w:p w:rsidR="00EC0B71" w:rsidRDefault="00EC0B71" w:rsidP="00EC0B71">
      <w:pPr>
        <w:pStyle w:val="a6"/>
        <w:spacing w:before="0" w:beforeAutospacing="0" w:after="0" w:afterAutospacing="0"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            </w:t>
      </w:r>
      <w:r w:rsidRPr="00853F7D">
        <w:rPr>
          <w:rFonts w:ascii="Georgia" w:hAnsi="Georgia" w:cs="Arial"/>
          <w:b/>
          <w:sz w:val="20"/>
          <w:szCs w:val="20"/>
        </w:rPr>
        <w:t>Ведущи</w:t>
      </w:r>
      <w:r w:rsidR="00D969DB" w:rsidRPr="00853F7D">
        <w:rPr>
          <w:rFonts w:ascii="Georgia" w:hAnsi="Georgia" w:cs="Arial"/>
          <w:b/>
          <w:sz w:val="20"/>
          <w:szCs w:val="20"/>
        </w:rPr>
        <w:t>й</w:t>
      </w:r>
      <w:r w:rsidRPr="00853F7D">
        <w:rPr>
          <w:rFonts w:ascii="Georgia" w:hAnsi="Georgia" w:cs="Arial"/>
          <w:b/>
          <w:sz w:val="20"/>
          <w:szCs w:val="20"/>
        </w:rPr>
        <w:t xml:space="preserve"> семинара:</w:t>
      </w:r>
      <w:r w:rsidR="00D969DB">
        <w:rPr>
          <w:rFonts w:ascii="Georgia" w:hAnsi="Georgia" w:cs="Arial"/>
          <w:sz w:val="20"/>
          <w:szCs w:val="20"/>
        </w:rPr>
        <w:t xml:space="preserve"> Николай Владимирович Мананкин, руководитель отдела по работе с клиентами </w:t>
      </w:r>
      <w:r w:rsidR="00853F7D">
        <w:rPr>
          <w:rFonts w:ascii="Georgia" w:hAnsi="Georgia" w:cs="Arial"/>
          <w:sz w:val="20"/>
          <w:szCs w:val="20"/>
        </w:rPr>
        <w:t xml:space="preserve">электронной торговой площадки РТС-тендер. </w:t>
      </w:r>
    </w:p>
    <w:p w:rsidR="00EC0B71" w:rsidRDefault="00EC0B71" w:rsidP="00EC0B71">
      <w:pPr>
        <w:pStyle w:val="a6"/>
        <w:spacing w:before="0" w:beforeAutospacing="0" w:after="0" w:afterAutospacing="0" w:line="360" w:lineRule="auto"/>
        <w:jc w:val="both"/>
      </w:pPr>
      <w:r>
        <w:rPr>
          <w:rFonts w:ascii="Georgia" w:hAnsi="Georgia" w:cs="Arial"/>
          <w:sz w:val="20"/>
          <w:szCs w:val="20"/>
        </w:rPr>
        <w:t xml:space="preserve">                   В ходе семинара будут рассмотрены основные понятия и принципы контрактной системы, актуальные и перспективные изменения ФЗ от 05.04.2013 № 44-ФЗ «О контрактной системе в сфере закупок товаров, услуг для обеспечения государственных и муниципальных нужд».  Также  речь пойдёт о принципах участия в торгах на электронной площадке,  об</w:t>
      </w:r>
      <w:r w:rsidRPr="00A02868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  <w:lang w:val="en-US"/>
        </w:rPr>
        <w:t>on</w:t>
      </w:r>
      <w:r w:rsidRPr="00A02868">
        <w:rPr>
          <w:rFonts w:ascii="Georgia" w:hAnsi="Georgia" w:cs="Arial"/>
          <w:sz w:val="20"/>
          <w:szCs w:val="20"/>
        </w:rPr>
        <w:t>-</w:t>
      </w:r>
      <w:r>
        <w:rPr>
          <w:rFonts w:ascii="Georgia" w:hAnsi="Georgia" w:cs="Arial"/>
          <w:sz w:val="20"/>
          <w:szCs w:val="20"/>
          <w:lang w:val="en-US"/>
        </w:rPr>
        <w:t>line</w:t>
      </w:r>
      <w:r>
        <w:rPr>
          <w:rFonts w:ascii="Georgia" w:hAnsi="Georgia" w:cs="Arial"/>
          <w:sz w:val="20"/>
          <w:szCs w:val="20"/>
        </w:rPr>
        <w:t xml:space="preserve"> сервисе замены ЭЦП и сервисах получения банковских гарантий и средств для залогового обеспечения заявок.  Помимо этого  будут рассмотрены основные ошибки, которые допускают участники торгов, в том числе при прохождении аккредитации и заключении контрактов.</w:t>
      </w:r>
      <w:r>
        <w:tab/>
      </w:r>
    </w:p>
    <w:p w:rsidR="00EC0B71" w:rsidRDefault="00EC0B71" w:rsidP="00EC0B71">
      <w:pPr>
        <w:spacing w:after="0" w:line="240" w:lineRule="auto"/>
        <w:jc w:val="center"/>
        <w:rPr>
          <w:rFonts w:ascii="Georgia" w:eastAsiaTheme="minorEastAsia" w:hAnsi="Georgia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EC0B71" w:rsidRPr="008F0935" w:rsidRDefault="00EC0B71" w:rsidP="00EC0B71">
      <w:pPr>
        <w:spacing w:after="0" w:line="240" w:lineRule="auto"/>
        <w:jc w:val="center"/>
        <w:rPr>
          <w:rFonts w:ascii="Georgia" w:eastAsiaTheme="minorEastAsia" w:hAnsi="Georgia" w:cs="Times New Roman"/>
          <w:b/>
          <w:bCs/>
          <w:sz w:val="20"/>
          <w:szCs w:val="20"/>
          <w:lang w:eastAsia="ru-RU"/>
        </w:rPr>
      </w:pPr>
      <w:r w:rsidRPr="008F0935">
        <w:rPr>
          <w:rFonts w:ascii="Georgia" w:eastAsiaTheme="minorEastAsia" w:hAnsi="Georgia" w:cs="Times New Roman"/>
          <w:b/>
          <w:bCs/>
          <w:sz w:val="20"/>
          <w:szCs w:val="20"/>
          <w:lang w:eastAsia="ru-RU"/>
        </w:rPr>
        <w:t xml:space="preserve">Участие в </w:t>
      </w:r>
      <w:r>
        <w:rPr>
          <w:rFonts w:ascii="Georgia" w:eastAsiaTheme="minorEastAsia" w:hAnsi="Georgia" w:cs="Times New Roman"/>
          <w:b/>
          <w:bCs/>
          <w:sz w:val="20"/>
          <w:szCs w:val="20"/>
          <w:lang w:eastAsia="ru-RU"/>
        </w:rPr>
        <w:t>семинаре</w:t>
      </w:r>
      <w:r w:rsidRPr="008F0935">
        <w:rPr>
          <w:rFonts w:ascii="Georgia" w:eastAsiaTheme="minorEastAsia" w:hAnsi="Georgia" w:cs="Times New Roman"/>
          <w:b/>
          <w:bCs/>
          <w:sz w:val="20"/>
          <w:szCs w:val="20"/>
          <w:lang w:eastAsia="ru-RU"/>
        </w:rPr>
        <w:t xml:space="preserve"> бесплатное. По предварительной регистрации.</w:t>
      </w:r>
    </w:p>
    <w:p w:rsidR="00EC0B71" w:rsidRPr="00DB5FA5" w:rsidRDefault="00EC0B71" w:rsidP="00EC0B71">
      <w:pPr>
        <w:spacing w:after="0" w:line="240" w:lineRule="auto"/>
        <w:jc w:val="center"/>
        <w:rPr>
          <w:rFonts w:ascii="Georgia" w:eastAsiaTheme="minorEastAsia" w:hAnsi="Georgia" w:cs="Times New Roman"/>
          <w:b/>
          <w:bCs/>
          <w:sz w:val="20"/>
          <w:szCs w:val="20"/>
          <w:lang w:eastAsia="ru-RU"/>
        </w:rPr>
      </w:pPr>
    </w:p>
    <w:p w:rsidR="00EE1AE3" w:rsidRPr="00EE1AE3" w:rsidRDefault="00EE1AE3" w:rsidP="00EE1AE3">
      <w:pPr>
        <w:pStyle w:val="a6"/>
        <w:spacing w:before="0" w:beforeAutospacing="0" w:after="0" w:afterAutospacing="0" w:line="360" w:lineRule="auto"/>
        <w:jc w:val="both"/>
        <w:rPr>
          <w:rFonts w:ascii="Georgia" w:hAnsi="Georgia" w:cs="Arial"/>
          <w:sz w:val="20"/>
          <w:szCs w:val="20"/>
        </w:rPr>
      </w:pPr>
    </w:p>
    <w:p w:rsidR="00D128CF" w:rsidRDefault="00451A69" w:rsidP="00D128CF">
      <w:pPr>
        <w:spacing w:line="360" w:lineRule="auto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Записаться на семинар можно </w:t>
      </w:r>
      <w:r w:rsidRPr="00556F7F">
        <w:rPr>
          <w:rFonts w:ascii="Georgia" w:hAnsi="Georgia"/>
          <w:b/>
          <w:color w:val="1F497D" w:themeColor="text2"/>
          <w:sz w:val="20"/>
          <w:szCs w:val="20"/>
          <w:u w:val="single"/>
        </w:rPr>
        <w:t>он-лайн</w:t>
      </w:r>
      <w:r>
        <w:rPr>
          <w:rFonts w:ascii="Georgia" w:hAnsi="Georgia"/>
          <w:sz w:val="20"/>
          <w:szCs w:val="20"/>
        </w:rPr>
        <w:t>, по  телефону 8(391) 265-44-32 доб. 0</w:t>
      </w:r>
      <w:r w:rsidR="001C3B0C">
        <w:rPr>
          <w:rFonts w:ascii="Georgia" w:hAnsi="Georgia"/>
          <w:sz w:val="20"/>
          <w:szCs w:val="20"/>
        </w:rPr>
        <w:t>45</w:t>
      </w:r>
      <w:r>
        <w:rPr>
          <w:rFonts w:ascii="Georgia" w:hAnsi="Georgia"/>
          <w:sz w:val="20"/>
          <w:szCs w:val="20"/>
        </w:rPr>
        <w:t xml:space="preserve"> или, направив заявку по  </w:t>
      </w:r>
      <w:proofErr w:type="gramStart"/>
      <w:r>
        <w:rPr>
          <w:rFonts w:ascii="Georgia" w:hAnsi="Georgia"/>
          <w:sz w:val="20"/>
          <w:szCs w:val="20"/>
        </w:rPr>
        <w:t>е</w:t>
      </w:r>
      <w:proofErr w:type="gramEnd"/>
      <w:r>
        <w:rPr>
          <w:rFonts w:ascii="Georgia" w:hAnsi="Georgia"/>
          <w:sz w:val="20"/>
          <w:szCs w:val="20"/>
        </w:rPr>
        <w:t xml:space="preserve">-mail: </w:t>
      </w:r>
      <w:hyperlink r:id="rId7" w:history="1">
        <w:r w:rsidRPr="00CE76F3">
          <w:rPr>
            <w:rStyle w:val="a5"/>
            <w:rFonts w:ascii="Georgia" w:hAnsi="Georgia"/>
            <w:sz w:val="20"/>
            <w:szCs w:val="20"/>
            <w:lang w:val="en-US"/>
          </w:rPr>
          <w:t>kurs</w:t>
        </w:r>
        <w:r w:rsidRPr="00CE76F3">
          <w:rPr>
            <w:rStyle w:val="a5"/>
            <w:rFonts w:ascii="Georgia" w:hAnsi="Georgia"/>
            <w:sz w:val="20"/>
            <w:szCs w:val="20"/>
          </w:rPr>
          <w:t>@</w:t>
        </w:r>
        <w:r w:rsidRPr="00CE76F3"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 w:rsidRPr="00CE76F3">
          <w:rPr>
            <w:rStyle w:val="a5"/>
            <w:rFonts w:ascii="Georgia" w:hAnsi="Georgia"/>
            <w:sz w:val="20"/>
            <w:szCs w:val="20"/>
          </w:rPr>
          <w:t>24.</w:t>
        </w:r>
        <w:r w:rsidRPr="00CE76F3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rPr>
          <w:rFonts w:ascii="Georgia" w:hAnsi="Georgia"/>
          <w:sz w:val="20"/>
          <w:szCs w:val="20"/>
        </w:rPr>
        <w:t xml:space="preserve">. В заявке необходимо указать: название семинара, </w:t>
      </w:r>
      <w:r>
        <w:rPr>
          <w:rFonts w:ascii="Georgia" w:hAnsi="Georgia"/>
          <w:sz w:val="20"/>
          <w:szCs w:val="20"/>
        </w:rPr>
        <w:lastRenderedPageBreak/>
        <w:t xml:space="preserve">ФИО, название и организационно-правовую форму компании, телефон и адрес электронной почты. </w:t>
      </w: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Красноярское</w:t>
      </w:r>
      <w:proofErr w:type="gramEnd"/>
      <w:r>
        <w:rPr>
          <w:rFonts w:ascii="Georgia" w:hAnsi="Georgia"/>
          <w:sz w:val="20"/>
          <w:szCs w:val="20"/>
        </w:rPr>
        <w:t xml:space="preserve">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>
          <w:rPr>
            <w:rStyle w:val="a5"/>
            <w:rFonts w:ascii="Georgia" w:hAnsi="Georgia"/>
            <w:sz w:val="20"/>
            <w:szCs w:val="20"/>
          </w:rPr>
          <w:t>24.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44CFE"/>
    <w:rsid w:val="00066B7D"/>
    <w:rsid w:val="000B21FE"/>
    <w:rsid w:val="00104B37"/>
    <w:rsid w:val="001253A0"/>
    <w:rsid w:val="001350B4"/>
    <w:rsid w:val="001649D7"/>
    <w:rsid w:val="00184552"/>
    <w:rsid w:val="001A072B"/>
    <w:rsid w:val="001A6526"/>
    <w:rsid w:val="001C3B0C"/>
    <w:rsid w:val="00206A19"/>
    <w:rsid w:val="00237605"/>
    <w:rsid w:val="00273187"/>
    <w:rsid w:val="002809E6"/>
    <w:rsid w:val="002C6191"/>
    <w:rsid w:val="002D6D90"/>
    <w:rsid w:val="002E7393"/>
    <w:rsid w:val="002F7117"/>
    <w:rsid w:val="00334F1C"/>
    <w:rsid w:val="00372B02"/>
    <w:rsid w:val="003731EC"/>
    <w:rsid w:val="003936A8"/>
    <w:rsid w:val="003A03C2"/>
    <w:rsid w:val="003A412D"/>
    <w:rsid w:val="00416AD8"/>
    <w:rsid w:val="00436DE1"/>
    <w:rsid w:val="00451A69"/>
    <w:rsid w:val="004715CB"/>
    <w:rsid w:val="0049554F"/>
    <w:rsid w:val="004D33FC"/>
    <w:rsid w:val="004E1FD8"/>
    <w:rsid w:val="004F4A58"/>
    <w:rsid w:val="005500D6"/>
    <w:rsid w:val="00556F7F"/>
    <w:rsid w:val="00571FFE"/>
    <w:rsid w:val="005842A8"/>
    <w:rsid w:val="005E73F3"/>
    <w:rsid w:val="0060585C"/>
    <w:rsid w:val="006344FD"/>
    <w:rsid w:val="006941DF"/>
    <w:rsid w:val="006C048A"/>
    <w:rsid w:val="006C3412"/>
    <w:rsid w:val="006F6314"/>
    <w:rsid w:val="0073743E"/>
    <w:rsid w:val="00746DAD"/>
    <w:rsid w:val="007506D2"/>
    <w:rsid w:val="007611FF"/>
    <w:rsid w:val="00766D5D"/>
    <w:rsid w:val="007673F9"/>
    <w:rsid w:val="00791F41"/>
    <w:rsid w:val="0080473D"/>
    <w:rsid w:val="0084085B"/>
    <w:rsid w:val="00853F7D"/>
    <w:rsid w:val="00856A23"/>
    <w:rsid w:val="00876FBD"/>
    <w:rsid w:val="00893644"/>
    <w:rsid w:val="008B4E2C"/>
    <w:rsid w:val="008F1745"/>
    <w:rsid w:val="008F658C"/>
    <w:rsid w:val="00902DF4"/>
    <w:rsid w:val="00907F6B"/>
    <w:rsid w:val="009206E7"/>
    <w:rsid w:val="00963F8F"/>
    <w:rsid w:val="0098011D"/>
    <w:rsid w:val="0099023B"/>
    <w:rsid w:val="009E66FF"/>
    <w:rsid w:val="009E71DB"/>
    <w:rsid w:val="00A1173D"/>
    <w:rsid w:val="00A63D77"/>
    <w:rsid w:val="00A80830"/>
    <w:rsid w:val="00A90ECA"/>
    <w:rsid w:val="00A92CBD"/>
    <w:rsid w:val="00AB1E86"/>
    <w:rsid w:val="00AC33D4"/>
    <w:rsid w:val="00AE130A"/>
    <w:rsid w:val="00AE5E61"/>
    <w:rsid w:val="00AF76E4"/>
    <w:rsid w:val="00B645C5"/>
    <w:rsid w:val="00B806E4"/>
    <w:rsid w:val="00B833BA"/>
    <w:rsid w:val="00B94DBE"/>
    <w:rsid w:val="00BD3995"/>
    <w:rsid w:val="00C26262"/>
    <w:rsid w:val="00C55AA7"/>
    <w:rsid w:val="00C803D6"/>
    <w:rsid w:val="00C95941"/>
    <w:rsid w:val="00CF32BF"/>
    <w:rsid w:val="00D128CF"/>
    <w:rsid w:val="00D4787D"/>
    <w:rsid w:val="00D54E23"/>
    <w:rsid w:val="00D63007"/>
    <w:rsid w:val="00D85167"/>
    <w:rsid w:val="00D969DB"/>
    <w:rsid w:val="00E0143E"/>
    <w:rsid w:val="00E23144"/>
    <w:rsid w:val="00E37018"/>
    <w:rsid w:val="00E6201D"/>
    <w:rsid w:val="00EC0B71"/>
    <w:rsid w:val="00EC39AB"/>
    <w:rsid w:val="00EE1AE3"/>
    <w:rsid w:val="00EE7640"/>
    <w:rsid w:val="00F40F08"/>
    <w:rsid w:val="00FA44F3"/>
    <w:rsid w:val="00FC51B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s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11</cp:revision>
  <dcterms:created xsi:type="dcterms:W3CDTF">2016-10-13T03:15:00Z</dcterms:created>
  <dcterms:modified xsi:type="dcterms:W3CDTF">2016-10-14T03:09:00Z</dcterms:modified>
</cp:coreProperties>
</file>